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汉仪长宋简" w:cs="Times New Roman"/>
          <w:b/>
          <w:bCs/>
          <w:color w:val="FF0000"/>
          <w:sz w:val="72"/>
          <w:szCs w:val="7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汉仪长宋简" w:cs="Times New Roman"/>
          <w:b/>
          <w:bCs/>
          <w:color w:val="F00000"/>
          <w:sz w:val="100"/>
          <w:szCs w:val="100"/>
          <w:lang w:val="en-US" w:eastAsia="zh-CN"/>
        </w:rPr>
      </w:pPr>
      <w:r>
        <w:rPr>
          <w:rFonts w:hint="default" w:ascii="Times New Roman" w:hAnsi="Times New Roman" w:eastAsia="汉仪长宋简" w:cs="Times New Roman"/>
          <w:b/>
          <w:bCs/>
          <w:color w:val="F00000"/>
          <w:sz w:val="100"/>
          <w:szCs w:val="100"/>
          <w:lang w:val="en-US" w:eastAsia="zh-CN"/>
        </w:rPr>
        <w:t>浙江警察学院工作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</w:rPr>
        <w:t>〔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</w:rPr>
        <w:t>〕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>第1期</w:t>
      </w:r>
    </w:p>
    <w:p>
      <w:pPr>
        <w:ind w:firstLine="320" w:firstLineChars="100"/>
        <w:rPr>
          <w:rFonts w:hint="default" w:ascii="Times New Roman" w:hAnsi="Times New Roman" w:eastAsia="楷体_GB2312" w:cs="Times New Roman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lang w:val="en-US" w:eastAsia="zh-CN"/>
        </w:rPr>
        <w:t>浙江警察学院编                      2022年3月</w:t>
      </w:r>
      <w:r>
        <w:rPr>
          <w:rFonts w:hint="eastAsia" w:eastAsia="楷体_GB2312" w:cs="Times New Roman"/>
          <w:b w:val="0"/>
          <w:bCs w:val="0"/>
          <w:color w:val="auto"/>
          <w:lang w:val="en-US" w:eastAsia="zh-CN"/>
        </w:rPr>
        <w:t>21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lang w:val="en-US" w:eastAsia="zh-CN"/>
        </w:rPr>
        <w:t>日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73025</wp:posOffset>
                </wp:positionV>
                <wp:extent cx="5566410" cy="9525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6410" cy="952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-2.65pt;margin-top:5.75pt;height:0.75pt;width:438.3pt;z-index:251659264;mso-width-relative:page;mso-height-relative:page;" filled="f" stroked="t" coordsize="21600,21600" o:gfxdata="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NWcDK2AAAAAgBAAAPAAAAAAAAAAEA&#10;IAAAACIAAABkcnMvZG93bnJldi54bWxQSwECFAAUAAAACACHTuJAAlOaHNYBAACbAwAADgAAAAAA&#10;AAABACAAAAAnAQAAZHJzL2Uyb0RvYy54bWxQSwUGAAAAAAYABgBZAQAAbwUAAAAA&#10;">
                <v:fill on="f" focussize="0,0"/>
                <v:stroke weight="1.5pt" color="#F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汉仪长宋简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6"/>
          <w:szCs w:val="36"/>
          <w:lang w:val="en-US" w:eastAsia="zh-CN"/>
        </w:rPr>
        <w:t>目    录</w:t>
      </w:r>
    </w:p>
    <w:sdt>
      <w:sdtPr>
        <w:rPr>
          <w:rFonts w:hint="default" w:ascii="Times New Roman" w:hAnsi="Times New Roman" w:eastAsia="宋体" w:cs="Times New Roman"/>
          <w:color w:val="auto"/>
          <w:kern w:val="2"/>
          <w:sz w:val="21"/>
          <w:szCs w:val="22"/>
          <w:lang w:val="en-US" w:eastAsia="zh-CN" w:bidi="ar-SA"/>
        </w:rPr>
        <w:id w:val="147467253"/>
        <w15:color w:val="DBDBDB"/>
      </w:sdtPr>
      <w:sdtEndPr>
        <w:rPr>
          <w:rFonts w:hint="default" w:ascii="Times New Roman" w:hAnsi="Times New Roman" w:eastAsia="宋体" w:cs="Times New Roman"/>
          <w:color w:val="auto"/>
          <w:kern w:val="2"/>
          <w:sz w:val="21"/>
          <w:szCs w:val="22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default" w:ascii="Times New Roman" w:hAnsi="Times New Roman" w:eastAsia="宋体" w:cs="Times New Roman"/>
              <w:color w:val="auto"/>
              <w:kern w:val="2"/>
              <w:sz w:val="21"/>
              <w:szCs w:val="22"/>
              <w:lang w:val="en-US" w:eastAsia="zh-CN" w:bidi="ar-SA"/>
            </w:rPr>
          </w:pPr>
        </w:p>
        <w:p>
          <w:pPr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800" w:lineRule="exact"/>
            <w:textAlignment w:val="auto"/>
            <w:rPr>
              <w:rFonts w:hint="default" w:ascii="Times New Roman" w:hAnsi="Times New Roman" w:cs="Times New Roman" w:eastAsiaTheme="minorEastAsia"/>
              <w:b/>
              <w:bCs/>
              <w:caps w:val="0"/>
              <w:color w:val="auto"/>
              <w:spacing w:val="0"/>
              <w:kern w:val="2"/>
              <w:sz w:val="32"/>
              <w:szCs w:val="32"/>
              <w:lang w:val="en-US" w:eastAsia="zh-CN" w:bidi="ar-SA"/>
            </w:rPr>
          </w:pPr>
          <w:r>
            <w:rPr>
              <w:rFonts w:hint="default" w:ascii="Times New Roman" w:hAnsi="Times New Roman" w:cs="Times New Roman" w:eastAsiaTheme="minorEastAsia"/>
              <w:b/>
              <w:bCs/>
              <w:caps/>
              <w:color w:val="auto"/>
              <w:sz w:val="32"/>
              <w:szCs w:val="32"/>
            </w:rPr>
            <w:t>●</w:t>
          </w:r>
          <w:r>
            <w:rPr>
              <w:rFonts w:hint="default" w:ascii="Times New Roman" w:hAnsi="Times New Roman" w:cs="Times New Roman" w:eastAsiaTheme="minorEastAsia"/>
              <w:b/>
              <w:bCs/>
              <w:caps w:val="0"/>
              <w:smallCaps w:val="0"/>
              <w:color w:val="auto"/>
              <w:spacing w:val="0"/>
              <w:kern w:val="2"/>
              <w:sz w:val="32"/>
              <w:szCs w:val="32"/>
              <w:lang w:val="en-US" w:eastAsia="zh-CN" w:bidi="ar-SA"/>
            </w:rPr>
            <w:t>学校严实开展疫情防控</w:t>
          </w:r>
          <w:r>
            <w:rPr>
              <w:rFonts w:hint="eastAsia" w:cs="Times New Roman" w:eastAsiaTheme="minorEastAsia"/>
              <w:b/>
              <w:bCs/>
              <w:caps w:val="0"/>
              <w:smallCaps w:val="0"/>
              <w:color w:val="auto"/>
              <w:spacing w:val="0"/>
              <w:kern w:val="2"/>
              <w:sz w:val="32"/>
              <w:szCs w:val="32"/>
              <w:lang w:val="en-US" w:eastAsia="zh-CN" w:bidi="ar-SA"/>
            </w:rPr>
            <w:t>工作</w:t>
          </w:r>
          <w:r>
            <w:rPr>
              <w:rFonts w:hint="default" w:ascii="Times New Roman" w:hAnsi="Times New Roman" w:cs="Times New Roman" w:eastAsiaTheme="minorEastAsia"/>
              <w:b/>
              <w:bCs/>
              <w:caps w:val="0"/>
              <w:color w:val="auto"/>
              <w:spacing w:val="0"/>
              <w:sz w:val="32"/>
              <w:szCs w:val="32"/>
            </w:rPr>
            <w:fldChar w:fldCharType="begin"/>
          </w:r>
          <w:r>
            <w:rPr>
              <w:rFonts w:hint="default" w:ascii="Times New Roman" w:hAnsi="Times New Roman" w:cs="Times New Roman" w:eastAsiaTheme="minorEastAsia"/>
              <w:b/>
              <w:bCs/>
              <w:caps w:val="0"/>
              <w:color w:val="auto"/>
              <w:spacing w:val="0"/>
              <w:sz w:val="32"/>
              <w:szCs w:val="32"/>
            </w:rPr>
            <w:instrText xml:space="preserve">TOC \o "1-1" \h \u </w:instrText>
          </w:r>
          <w:r>
            <w:rPr>
              <w:rFonts w:hint="default" w:ascii="Times New Roman" w:hAnsi="Times New Roman" w:cs="Times New Roman" w:eastAsiaTheme="minorEastAsia"/>
              <w:b/>
              <w:bCs/>
              <w:caps w:val="0"/>
              <w:color w:val="auto"/>
              <w:spacing w:val="0"/>
              <w:sz w:val="32"/>
              <w:szCs w:val="32"/>
            </w:rPr>
            <w:fldChar w:fldCharType="separate"/>
          </w:r>
        </w:p>
        <w:p>
          <w:pPr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800" w:lineRule="exact"/>
            <w:textAlignment w:val="auto"/>
            <w:rPr>
              <w:rFonts w:hint="default" w:ascii="Times New Roman" w:hAnsi="Times New Roman" w:cs="Times New Roman" w:eastAsiaTheme="minorEastAsia"/>
              <w:b/>
              <w:bCs/>
              <w:caps w:val="0"/>
              <w:color w:val="auto"/>
              <w:spacing w:val="0"/>
              <w:kern w:val="2"/>
              <w:sz w:val="32"/>
              <w:szCs w:val="32"/>
              <w:highlight w:val="none"/>
              <w:lang w:val="en-US" w:eastAsia="zh-CN" w:bidi="ar-SA"/>
            </w:rPr>
          </w:pPr>
          <w:r>
            <w:rPr>
              <w:rFonts w:hint="default" w:ascii="Times New Roman" w:hAnsi="Times New Roman" w:cs="Times New Roman" w:eastAsiaTheme="minorEastAsia"/>
              <w:b/>
              <w:bCs/>
              <w:caps w:val="0"/>
              <w:color w:val="auto"/>
              <w:spacing w:val="0"/>
              <w:kern w:val="2"/>
              <w:sz w:val="32"/>
              <w:szCs w:val="32"/>
              <w:highlight w:val="none"/>
              <w:lang w:val="en-US" w:eastAsia="zh-CN" w:bidi="ar-SA"/>
            </w:rPr>
            <w:t>●学校召开</w:t>
          </w:r>
          <w:r>
            <w:rPr>
              <w:rFonts w:hint="eastAsia" w:cs="Times New Roman" w:eastAsiaTheme="minorEastAsia"/>
              <w:b/>
              <w:bCs/>
              <w:caps w:val="0"/>
              <w:color w:val="auto"/>
              <w:spacing w:val="0"/>
              <w:kern w:val="2"/>
              <w:sz w:val="32"/>
              <w:szCs w:val="32"/>
              <w:highlight w:val="none"/>
              <w:lang w:val="en-US" w:eastAsia="zh-CN" w:bidi="ar-SA"/>
            </w:rPr>
            <w:t>教职工会议</w:t>
          </w:r>
        </w:p>
        <w:p>
          <w:pPr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800" w:lineRule="exact"/>
            <w:textAlignment w:val="auto"/>
            <w:rPr>
              <w:rFonts w:hint="default" w:ascii="Times New Roman" w:hAnsi="Times New Roman" w:cs="Times New Roman" w:eastAsiaTheme="minorEastAsia"/>
              <w:b/>
              <w:bCs/>
              <w:caps w:val="0"/>
              <w:color w:val="auto"/>
              <w:spacing w:val="0"/>
              <w:kern w:val="2"/>
              <w:sz w:val="32"/>
              <w:szCs w:val="32"/>
              <w:lang w:val="en-US" w:eastAsia="zh-CN" w:bidi="ar-SA"/>
            </w:rPr>
          </w:pPr>
          <w:r>
            <w:rPr>
              <w:rFonts w:hint="default" w:ascii="Times New Roman" w:hAnsi="Times New Roman" w:cs="Times New Roman" w:eastAsiaTheme="minorEastAsia"/>
              <w:b/>
              <w:bCs/>
              <w:caps w:val="0"/>
              <w:color w:val="auto"/>
              <w:spacing w:val="0"/>
              <w:kern w:val="2"/>
              <w:sz w:val="32"/>
              <w:szCs w:val="32"/>
              <w:lang w:val="en-US" w:eastAsia="zh-CN" w:bidi="ar-SA"/>
            </w:rPr>
            <w:t>●</w:t>
          </w:r>
          <w:r>
            <w:rPr>
              <w:rFonts w:hint="default" w:ascii="Times New Roman" w:hAnsi="Times New Roman" w:cs="Times New Roman" w:eastAsiaTheme="minorEastAsia"/>
              <w:b/>
              <w:bCs/>
              <w:caps w:val="0"/>
              <w:smallCaps w:val="0"/>
              <w:color w:val="auto"/>
              <w:spacing w:val="0"/>
              <w:kern w:val="2"/>
              <w:sz w:val="32"/>
              <w:szCs w:val="32"/>
              <w:lang w:val="en-US" w:eastAsia="zh-CN" w:bidi="ar-SA"/>
            </w:rPr>
            <w:t>学校深入推进省委巡视反馈问题整改</w:t>
          </w:r>
        </w:p>
        <w:p>
          <w:pPr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800" w:lineRule="exact"/>
            <w:textAlignment w:val="auto"/>
            <w:rPr>
              <w:rFonts w:hint="default" w:ascii="Times New Roman" w:hAnsi="Times New Roman" w:cs="Times New Roman" w:eastAsiaTheme="minorEastAsia"/>
              <w:b/>
              <w:bCs/>
              <w:caps w:val="0"/>
              <w:color w:val="auto"/>
              <w:spacing w:val="0"/>
              <w:kern w:val="2"/>
              <w:sz w:val="32"/>
              <w:szCs w:val="32"/>
              <w:highlight w:val="none"/>
              <w:lang w:val="en-US" w:eastAsia="zh-CN" w:bidi="ar-SA"/>
            </w:rPr>
          </w:pPr>
          <w:r>
            <w:rPr>
              <w:rFonts w:hint="default" w:ascii="Times New Roman" w:hAnsi="Times New Roman" w:cs="Times New Roman" w:eastAsiaTheme="minorEastAsia"/>
              <w:b/>
              <w:bCs/>
              <w:caps w:val="0"/>
              <w:color w:val="auto"/>
              <w:spacing w:val="0"/>
              <w:kern w:val="2"/>
              <w:sz w:val="32"/>
              <w:szCs w:val="32"/>
              <w:highlight w:val="none"/>
              <w:lang w:val="en-US" w:eastAsia="zh-CN" w:bidi="ar-SA"/>
            </w:rPr>
            <w:t>●学校3项成果获得2021年浙江省教学成果奖</w:t>
          </w:r>
        </w:p>
        <w:p>
          <w:pPr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800" w:lineRule="exact"/>
            <w:textAlignment w:val="auto"/>
            <w:rPr>
              <w:rFonts w:hint="default" w:ascii="Times New Roman" w:hAnsi="Times New Roman" w:cs="Times New Roman" w:eastAsiaTheme="minorEastAsia"/>
              <w:b/>
              <w:bCs/>
              <w:caps w:val="0"/>
              <w:color w:val="auto"/>
              <w:spacing w:val="0"/>
              <w:kern w:val="2"/>
              <w:sz w:val="32"/>
              <w:szCs w:val="32"/>
              <w:highlight w:val="none"/>
              <w:lang w:val="en-US" w:eastAsia="zh-CN" w:bidi="ar-SA"/>
            </w:rPr>
          </w:pPr>
        </w:p>
        <w:p>
          <w:pPr>
            <w:rPr>
              <w:rFonts w:hint="default" w:ascii="Times New Roman" w:hAnsi="Times New Roman" w:eastAsia="宋体" w:cs="Times New Roman"/>
              <w:color w:val="auto"/>
              <w:kern w:val="2"/>
              <w:sz w:val="21"/>
              <w:szCs w:val="22"/>
              <w:lang w:val="en-US" w:eastAsia="zh-CN" w:bidi="ar-SA"/>
            </w:rPr>
          </w:pPr>
          <w:r>
            <w:rPr>
              <w:rFonts w:hint="default" w:ascii="Times New Roman" w:hAnsi="Times New Roman" w:cs="Times New Roman" w:eastAsiaTheme="minorEastAsia"/>
              <w:b/>
              <w:bCs/>
              <w:caps w:val="0"/>
              <w:color w:val="auto"/>
              <w:spacing w:val="0"/>
              <w:sz w:val="32"/>
              <w:szCs w:val="32"/>
            </w:rPr>
            <w:fldChar w:fldCharType="end"/>
          </w:r>
        </w:p>
      </w:sdtContent>
    </w:sdt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学校严实开展疫情防控工作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1月26日，杭州市发生新一轮的本土疫情，学校迅速部署疫情防控工作，按照“外防输入、内控集聚，个人防护到位、校园守护到位”的防控要求，全覆盖开展在校人员核酸检测，严格实行校园封闭式管理，严格落实非必要不离杭措施，每日编发《疫情防控日报》，实行师生员工每日健康打卡等，确保校园平安、师生安全。2月7日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围绕开学时间节点，有序组织师生员工返校。返校时健康码为红码、黄码、橙码以及居住地被列入封控区、管控区和防范区管控尚未解除的师生员工，暂不返校；寒期离杭教职员工，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>要求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在2月11日之前返回杭州，返杭后24小时内做一次核酸检测，所有师生员工节后返校须提供48小时内核酸检测阴性证明；提倡师生员工自备车或拼车方式返校，乘坐公共交通的必须全程做好个人防护，确保途中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3月5日以来，面对严峻的杭州疫情防控形势，学校持续抓紧抓实校园疫情防控工作，坚决阻断疫情向校内传播。进一步压紧压实部门管理责任和师生主体责任，确保有令必行、有禁必止；实行校园准封闭式管理，学生、学员原则上不出校，外来人员、车辆未经审批同意不得入校，教职员工严格做好个人防护，不串门、不集聚，非必要不得离杭；提高核酸检测频次，增强风险第一时间发现控制能力；严格外来物品管控，专人收取、严格消毒、定点拆封；严格督查检查，对履行疫情防控责任不到位的，一经发现，严肃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学校召开教职工会议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560" w:firstLineChars="200"/>
        <w:textAlignment w:val="auto"/>
        <w:outlineLvl w:val="9"/>
        <w:rPr>
          <w:rFonts w:hint="eastAsia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2月18日，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>学校举行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新学期教职工会议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全体教职工参加会议。会上，党委书记蒋珍明全面总结了党史学习教育、队伍教育整顿成果，全面部署深化省委巡视反馈意见整改工作，全面部署2022年工作。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>院长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丁宏主持会议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>会议指出，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一年来，全体师生虔诚学党史，深刻悟思想，扎实办实事，奋力开新局，受到了一次全面深刻的政治教育、思想淬炼、精神洗礼。通过开展队伍教育整顿，广大师生理论学习得到进一步深化，政治忠诚得到进一步巩固，纪律作风得到进一步改进，“三能”要求得到进一步强化。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>会议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强调，针对省委巡视反馈问题，要提高站位抓整改，压实责任抓整改，标本兼治抓整改，聚焦发展抓整改，蹄疾步稳抓整改，扎实做好巡视“后半篇文章”，按时保质完成整改任务。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>会议指出，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2022年大事要事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盛事多，全校上下要坚决拥护“两个确立”、做到“两个维护”，坚决维护校园安全稳定，着力提升一本高校新内涵，着力推动公安教育现代化先行，奋力推动学校高质量内涵式有特色发展，以优异成绩迎接党的二十大胜利召开。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>会议强调，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当前学校已进入发展的关键时期，教学、科研、管理都需要迈上新台阶。全体师生要明确目标、凝聚共识，标准要高起来，责任要担起来，质量要提起来，节奏要紧起来，保持“起跑就是冲刺，开局就是决战”的奋斗姿态，不断推进学校高质量内涵式有特色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会上，学校还对2021年的先进集体和个人进行了表彰。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学校深入推进省委巡视反馈问题整改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1月11日，省委第三巡视组向浙江警察学院党委反馈巡视情况。1月12日，学校召开党委会专题研究省委巡视反馈意见整改落实工作。研究成立学校巡视反馈意见整改工作领导小组，建立工作专班和工作督查组，细化工作方案，审议通过《浙江警察学院党委巡视反馈意见整改落实“四张清单”》，明确“四张清单”的内容、标准、时限等要求，分解任务，责任到人。整改过程中，学校党委高度重视、迅速行动，坚持正视问题、坚定信心，做到提高站位抓整改、压实责任抓整改、整合力量抓整改、标本兼治抓整改、聚焦发展抓整改、蹄疾步稳抓整改。校领导以上率下带头抓整改，对重点问题亲自抓、抓到底，落实“一岗双责”，建立工作推动、跟踪督办、考核问责等机制，以高质量整改推动高质量发展。巡视整改工作专班定期召开例会，加强统筹协调；工作督察组专项督查巡视整改进展情况，及时通报整改工作周纪实月评鉴情况；各责任部门坚持问题导向，加快工作进度，提升整改台账质量，注重长效机制建设，深入开展建章立制，强化制度权威，提升制度执行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学校3项成果获得2021年浙江省教学成果奖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浙江省教育厅公布了2021年浙江省教学成果奖名单，学校《面向社会数字化转型的“1+2+3”新公安人才培养模式的探索与实践》《涉外警务专业国际化人才培养“内外协同三措并举”模式的探索与实践》获2021年浙江省教学成果奖一等奖，《&lt;思想政治理论综合实训&gt;课程“两融三全”教学模式改革与实践》获2021年浙江省教学成果奖二等奖，实现了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>新的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突破。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beforeLines="0" w:afterLines="0" w:line="579" w:lineRule="exact"/>
        <w:ind w:firstLine="64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25780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pt;margin-top:0pt;height:0.05pt;width:414pt;z-index:251660288;mso-width-relative:page;mso-height-relative:page;" filled="f" stroked="t" coordsize="21600,21600" o:gfxdata="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dJpF1tMAAAAEAQAADwAAAAAA&#10;AAABACAAAAAiAAAAZHJzL2Rvd25yZXYueG1sUEsBAhQAFAAAAAgAh07iQEW6P+HfAQAApgMAAA4A&#10;AAAAAAAAAQAgAAAAI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w:t>抄送：公安部人事训练局教育训练处一处，省公安厅人事训练处，</w:t>
      </w:r>
    </w:p>
    <w:p>
      <w:pPr>
        <w:adjustRightInd w:val="0"/>
        <w:snapToGrid w:val="0"/>
        <w:spacing w:beforeLines="0" w:afterLines="0" w:line="579" w:lineRule="exact"/>
        <w:ind w:firstLine="840" w:firstLineChars="3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省教育厅高教处。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5080</wp:posOffset>
                </wp:positionV>
                <wp:extent cx="5257800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pt;margin-top:0.4pt;height:0.05pt;width:414pt;z-index:251661312;mso-width-relative:page;mso-height-relative:page;" filled="f" stroked="t" coordsize="21600,21600" o:gfxdata="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AAiHINMAAAAEAQAADwAAAAAA&#10;AAABACAAAAAiAAAAZHJzL2Rvd25yZXYueG1sUEsBAhQAFAAAAAgAh07iQEWOx9HfAQAApgMAAA4A&#10;AAAAAAAAAQAgAAAAI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4" w:type="default"/>
      <w:pgSz w:w="11906" w:h="16838"/>
      <w:pgMar w:top="2098" w:right="1474" w:bottom="1984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长宋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320" w:leftChars="100" w:right="320" w:rightChars="100"/>
      <w:textAlignment w:val="auto"/>
      <w:outlineLvl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320" w:leftChars="100" w:right="320" w:rightChars="100"/>
      <w:textAlignment w:val="auto"/>
      <w:outlineLvl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 w:right="320" w:rightChars="100"/>
                            <w:textAlignment w:val="auto"/>
                            <w:outlineLvl w:val="9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 w:right="320" w:rightChars="100"/>
                      <w:textAlignment w:val="auto"/>
                      <w:outlineLvl w:val="9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05564"/>
    <w:rsid w:val="035518D3"/>
    <w:rsid w:val="0A8A1B4A"/>
    <w:rsid w:val="0CCA4ABD"/>
    <w:rsid w:val="0E3F13EA"/>
    <w:rsid w:val="12AB7E31"/>
    <w:rsid w:val="1396046A"/>
    <w:rsid w:val="13AF48CB"/>
    <w:rsid w:val="16974985"/>
    <w:rsid w:val="18CF71E4"/>
    <w:rsid w:val="1C0B0030"/>
    <w:rsid w:val="1D97173D"/>
    <w:rsid w:val="1E4429E6"/>
    <w:rsid w:val="218F0233"/>
    <w:rsid w:val="21B22048"/>
    <w:rsid w:val="22352453"/>
    <w:rsid w:val="281118D8"/>
    <w:rsid w:val="29C65EA4"/>
    <w:rsid w:val="29CC1CF2"/>
    <w:rsid w:val="2A0E6FCC"/>
    <w:rsid w:val="2CAA2524"/>
    <w:rsid w:val="2EA04E1B"/>
    <w:rsid w:val="2EF9248E"/>
    <w:rsid w:val="32B6201E"/>
    <w:rsid w:val="33784A26"/>
    <w:rsid w:val="3BF750B4"/>
    <w:rsid w:val="3D1F68DF"/>
    <w:rsid w:val="3D2C19FE"/>
    <w:rsid w:val="3D9D0C33"/>
    <w:rsid w:val="3DC51EE6"/>
    <w:rsid w:val="3ED3195E"/>
    <w:rsid w:val="3EDC6AF1"/>
    <w:rsid w:val="44635EC3"/>
    <w:rsid w:val="477E3F96"/>
    <w:rsid w:val="478F21F9"/>
    <w:rsid w:val="485C5913"/>
    <w:rsid w:val="4A30740C"/>
    <w:rsid w:val="4EAD34CD"/>
    <w:rsid w:val="54C81D8B"/>
    <w:rsid w:val="55D13996"/>
    <w:rsid w:val="5E605564"/>
    <w:rsid w:val="5EF16573"/>
    <w:rsid w:val="616865C2"/>
    <w:rsid w:val="63F476CF"/>
    <w:rsid w:val="66CC7E83"/>
    <w:rsid w:val="68E81007"/>
    <w:rsid w:val="69C57FCB"/>
    <w:rsid w:val="6BA01B3A"/>
    <w:rsid w:val="6C9D63C2"/>
    <w:rsid w:val="6D9853B0"/>
    <w:rsid w:val="70595BF4"/>
    <w:rsid w:val="71C866BA"/>
    <w:rsid w:val="727A3620"/>
    <w:rsid w:val="76B03961"/>
    <w:rsid w:val="775C5E72"/>
    <w:rsid w:val="77B01CB5"/>
    <w:rsid w:val="790D1FFF"/>
    <w:rsid w:val="7B5630D4"/>
    <w:rsid w:val="7B81224E"/>
    <w:rsid w:val="7F1E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qFormat/>
    <w:uiPriority w:val="0"/>
    <w:pPr>
      <w:spacing w:before="120" w:after="120"/>
      <w:jc w:val="left"/>
    </w:pPr>
    <w:rPr>
      <w:b/>
      <w:bCs/>
      <w:caps/>
      <w:sz w:val="20"/>
      <w:szCs w:val="20"/>
    </w:rPr>
  </w:style>
  <w:style w:type="paragraph" w:customStyle="1" w:styleId="8">
    <w:name w:val="Body Text First Indent1"/>
    <w:basedOn w:val="2"/>
    <w:qFormat/>
    <w:uiPriority w:val="0"/>
    <w:pPr>
      <w:ind w:firstLine="420" w:firstLineChars="100"/>
    </w:pPr>
    <w:rPr>
      <w:rFonts w:ascii="Times New Roman" w:hAnsi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浙江省公安厅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2022-03-08T07:11:00Z</dcterms:created>
  <dc:creator>yhh</dc:creator>
  <cp:lastModifiedBy>yhh</cp:lastModifiedBy>
  <cp:lastPrinted>2022-03-21T07:32:00Z</cp:lastPrinted>
  <dcterms:modified xsi:type="dcterms:W3CDTF">2022-03-21T07:53:02Z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529936DF34B2430EACB452E0A10CD005</vt:lpwstr>
  </property>
</Properties>
</file>